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20" w:rsidRPr="00EF1020" w:rsidRDefault="00EF1020" w:rsidP="00EF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bookmarkStart w:id="0" w:name="_GoBack"/>
      <w:bookmarkEnd w:id="0"/>
      <w:r w:rsidRPr="00EF1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NOTICE OF VARIATION OF CHARGES </w:t>
      </w:r>
    </w:p>
    <w:p w:rsidR="00EF1020" w:rsidRPr="00EF1020" w:rsidRDefault="00EF1020" w:rsidP="00EF1020">
      <w:pPr>
        <w:spacing w:after="0" w:line="9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F26BC7" w:rsidRDefault="00EF1020" w:rsidP="00EF1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F1020">
        <w:rPr>
          <w:rFonts w:ascii="Times New Roman" w:eastAsia="Times New Roman" w:hAnsi="Times New Roman" w:cs="Times New Roman"/>
          <w:b/>
          <w:lang w:eastAsia="en-GB"/>
        </w:rPr>
        <w:t>NOTICE</w:t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is given </w:t>
      </w:r>
      <w:r>
        <w:rPr>
          <w:rFonts w:ascii="Times New Roman" w:eastAsia="Times New Roman" w:hAnsi="Times New Roman" w:cs="Times New Roman"/>
          <w:lang w:eastAsia="en-GB"/>
        </w:rPr>
        <w:t>that</w:t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Broxbourne</w:t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Borough </w:t>
      </w:r>
      <w:r>
        <w:rPr>
          <w:rFonts w:ascii="Times New Roman" w:eastAsia="Times New Roman" w:hAnsi="Times New Roman" w:cs="Times New Roman"/>
          <w:lang w:eastAsia="en-GB"/>
        </w:rPr>
        <w:t>Council</w:t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</w:t>
      </w:r>
      <w:r w:rsidR="0040613C">
        <w:rPr>
          <w:rFonts w:ascii="Times New Roman" w:eastAsia="Times New Roman" w:hAnsi="Times New Roman" w:cs="Times New Roman"/>
          <w:lang w:eastAsia="en-GB"/>
        </w:rPr>
        <w:t>under Section 46A</w:t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of the Road Traffic Regulation Act 1984 </w:t>
      </w:r>
      <w:r w:rsidR="0040613C">
        <w:rPr>
          <w:rFonts w:ascii="Times New Roman" w:eastAsia="Times New Roman" w:hAnsi="Times New Roman" w:cs="Times New Roman"/>
          <w:lang w:eastAsia="en-GB"/>
        </w:rPr>
        <w:t xml:space="preserve">and Regulation 25 of the Local Authorities </w:t>
      </w:r>
      <w:r w:rsidR="00F26BC7">
        <w:rPr>
          <w:rFonts w:ascii="Times New Roman" w:eastAsia="Times New Roman" w:hAnsi="Times New Roman" w:cs="Times New Roman"/>
          <w:lang w:eastAsia="en-GB"/>
        </w:rPr>
        <w:t xml:space="preserve">Traffic Orders (Procedure) (England and Wales) Regulations 1996 has approved the following: </w:t>
      </w:r>
    </w:p>
    <w:p w:rsidR="00F26BC7" w:rsidRDefault="00F26BC7" w:rsidP="00F26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EF1020" w:rsidRPr="00EF1020" w:rsidRDefault="00EF1020" w:rsidP="00F26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F1020">
        <w:rPr>
          <w:rFonts w:ascii="Times New Roman" w:eastAsia="Times New Roman" w:hAnsi="Times New Roman" w:cs="Times New Roman"/>
          <w:lang w:eastAsia="en-GB"/>
        </w:rPr>
        <w:t>The charges payable for the use of each of the Parking Places specified in column 1 of the Schedule hereto which are currently as set out in column 2 of the Schedule will with effect from Thursday 1 April 2021 be as set out in column 3 of the Schedule.</w:t>
      </w:r>
    </w:p>
    <w:p w:rsidR="00EF1020" w:rsidRPr="00EF1020" w:rsidRDefault="00EF1020" w:rsidP="00EF10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EF1020" w:rsidRPr="00EF1020" w:rsidRDefault="00EF1020" w:rsidP="00EF102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en-GB"/>
        </w:rPr>
      </w:pPr>
      <w:r w:rsidRPr="00EF1020">
        <w:rPr>
          <w:rFonts w:ascii="Times New Roman" w:eastAsia="Times New Roman" w:hAnsi="Times New Roman" w:cs="Times New Roman"/>
          <w:lang w:eastAsia="en-GB"/>
        </w:rPr>
        <w:t>This Notice comes into force on Thursday 1 April 2021.</w:t>
      </w:r>
    </w:p>
    <w:p w:rsidR="001E5364" w:rsidRDefault="001E5364"/>
    <w:p w:rsidR="00EF1020" w:rsidRPr="00EF1020" w:rsidRDefault="00EF1020" w:rsidP="00EF10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</w:pPr>
      <w:r w:rsidRPr="00EF10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>Schedule</w:t>
      </w:r>
    </w:p>
    <w:p w:rsidR="00EF1020" w:rsidRPr="00EF1020" w:rsidRDefault="00EF1020" w:rsidP="00EF10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en-GB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3171"/>
        <w:gridCol w:w="3066"/>
      </w:tblGrid>
      <w:tr w:rsidR="00EF1020" w:rsidRPr="00EF1020" w:rsidTr="00F26BC7">
        <w:tc>
          <w:tcPr>
            <w:tcW w:w="3119" w:type="dxa"/>
          </w:tcPr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(1)</w:t>
            </w:r>
          </w:p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Name and Location of Parking Places</w:t>
            </w:r>
          </w:p>
        </w:tc>
        <w:tc>
          <w:tcPr>
            <w:tcW w:w="3171" w:type="dxa"/>
          </w:tcPr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(2)</w:t>
            </w:r>
          </w:p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Scale of Charges payable until </w:t>
            </w:r>
            <w:r w:rsidRPr="00EF1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Wednesday 31 March 2021</w:t>
            </w:r>
          </w:p>
        </w:tc>
        <w:tc>
          <w:tcPr>
            <w:tcW w:w="3066" w:type="dxa"/>
          </w:tcPr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(3)</w:t>
            </w:r>
          </w:p>
          <w:p w:rsidR="00EF1020" w:rsidRPr="00EF1020" w:rsidRDefault="00EF1020" w:rsidP="00EF1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Scale of Charges payable from </w:t>
            </w:r>
            <w:r w:rsidRPr="00EF1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Thursday 1 April 2021</w:t>
            </w:r>
          </w:p>
        </w:tc>
      </w:tr>
      <w:tr w:rsidR="00EF1020" w:rsidRPr="00EF1020" w:rsidTr="00F26BC7">
        <w:tc>
          <w:tcPr>
            <w:tcW w:w="3119" w:type="dxa"/>
          </w:tcPr>
          <w:p w:rsidR="00EF1020" w:rsidRPr="00EF1020" w:rsidRDefault="00EF1020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Newnham Parade, Cheshunt, Herts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(on-street)</w:t>
            </w:r>
          </w:p>
        </w:tc>
        <w:tc>
          <w:tcPr>
            <w:tcW w:w="3171" w:type="dxa"/>
          </w:tcPr>
          <w:p w:rsidR="00EF1020" w:rsidRDefault="00F26BC7" w:rsidP="00EF10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 to 30 mins – Free</w:t>
            </w:r>
          </w:p>
          <w:p w:rsidR="00F26BC7" w:rsidRDefault="00F26BC7" w:rsidP="00EF10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 to 1hour - £1.00</w:t>
            </w:r>
          </w:p>
          <w:p w:rsidR="00F26BC7" w:rsidRPr="00EF1020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9am - 6</w:t>
            </w: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pm - Mondays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Saturdays </w:t>
            </w: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inclusive</w:t>
            </w:r>
          </w:p>
          <w:p w:rsidR="00F26BC7" w:rsidRPr="00EF1020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Maximum stay 1 hour, No return within 1 hour</w:t>
            </w:r>
          </w:p>
          <w:p w:rsidR="00F26BC7" w:rsidRPr="00EF1020" w:rsidRDefault="00F26BC7" w:rsidP="00F26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Sundays and Bank Holidays Free</w:t>
            </w:r>
          </w:p>
        </w:tc>
        <w:tc>
          <w:tcPr>
            <w:tcW w:w="3066" w:type="dxa"/>
          </w:tcPr>
          <w:p w:rsidR="00F26BC7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 to 30 mins – Free</w:t>
            </w:r>
          </w:p>
          <w:p w:rsidR="00F26BC7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 to 1hour - £1.10</w:t>
            </w:r>
          </w:p>
          <w:p w:rsidR="00F26BC7" w:rsidRPr="00EF1020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9am - 6</w:t>
            </w: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pm - Mondays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Saturdays </w:t>
            </w: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inclusive</w:t>
            </w:r>
          </w:p>
          <w:p w:rsidR="00F26BC7" w:rsidRPr="00EF1020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Maximum stay 1 hour, No return within 1 hour</w:t>
            </w:r>
          </w:p>
          <w:p w:rsidR="00EF1020" w:rsidRPr="00EF1020" w:rsidRDefault="00F26BC7" w:rsidP="00F26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Sundays and Bank Holidays </w:t>
            </w: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Free</w:t>
            </w:r>
          </w:p>
        </w:tc>
      </w:tr>
      <w:tr w:rsidR="00EF1020" w:rsidRPr="00EF1020" w:rsidTr="00F26BC7">
        <w:tc>
          <w:tcPr>
            <w:tcW w:w="3119" w:type="dxa"/>
          </w:tcPr>
          <w:p w:rsidR="00EF1020" w:rsidRPr="00EF1020" w:rsidRDefault="00F26BC7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Lynton Parade</w:t>
            </w:r>
            <w:r w:rsidR="00EF1020"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Cheshunt, Herts</w:t>
            </w:r>
            <w:r w:rsid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(on-street)</w:t>
            </w:r>
          </w:p>
        </w:tc>
        <w:tc>
          <w:tcPr>
            <w:tcW w:w="3171" w:type="dxa"/>
          </w:tcPr>
          <w:p w:rsidR="00EF1020" w:rsidRPr="00EF1020" w:rsidRDefault="00EF1020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 Above</w:t>
            </w:r>
          </w:p>
        </w:tc>
        <w:tc>
          <w:tcPr>
            <w:tcW w:w="3066" w:type="dxa"/>
          </w:tcPr>
          <w:p w:rsidR="00EF1020" w:rsidRPr="00EF1020" w:rsidRDefault="00EF1020" w:rsidP="00EF1020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 Above</w:t>
            </w:r>
          </w:p>
        </w:tc>
      </w:tr>
      <w:tr w:rsidR="00EF1020" w:rsidRPr="00EF1020" w:rsidTr="00F26BC7">
        <w:tc>
          <w:tcPr>
            <w:tcW w:w="3119" w:type="dxa"/>
          </w:tcPr>
          <w:p w:rsidR="00EF1020" w:rsidRPr="00EF1020" w:rsidRDefault="00F26BC7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Windmill Lane</w:t>
            </w:r>
            <w:r w:rsidR="00EF1020"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Cheshunt, Herts</w:t>
            </w:r>
            <w:r w:rsid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(on-street)</w:t>
            </w:r>
          </w:p>
        </w:tc>
        <w:tc>
          <w:tcPr>
            <w:tcW w:w="3171" w:type="dxa"/>
          </w:tcPr>
          <w:p w:rsidR="00EF1020" w:rsidRPr="00EF1020" w:rsidRDefault="00EF1020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 Above</w:t>
            </w:r>
          </w:p>
        </w:tc>
        <w:tc>
          <w:tcPr>
            <w:tcW w:w="3066" w:type="dxa"/>
          </w:tcPr>
          <w:p w:rsidR="00EF1020" w:rsidRPr="00EF1020" w:rsidRDefault="00EF1020" w:rsidP="00EF1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10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 Above</w:t>
            </w:r>
          </w:p>
        </w:tc>
      </w:tr>
    </w:tbl>
    <w:p w:rsidR="00EF1020" w:rsidRDefault="00EF1020"/>
    <w:p w:rsidR="00EF1020" w:rsidRPr="00EF1020" w:rsidRDefault="00EF1020" w:rsidP="00EF102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en-GB"/>
        </w:rPr>
      </w:pPr>
      <w:r w:rsidRPr="00EF1020">
        <w:rPr>
          <w:rFonts w:ascii="Times New Roman" w:eastAsia="Times New Roman" w:hAnsi="Times New Roman" w:cs="Times New Roman"/>
          <w:lang w:eastAsia="en-GB"/>
        </w:rPr>
        <w:t>Dated 4 March 2021</w:t>
      </w:r>
      <w:r w:rsidRPr="00EF1020">
        <w:rPr>
          <w:rFonts w:ascii="Times New Roman" w:eastAsia="Times New Roman" w:hAnsi="Times New Roman" w:cs="Times New Roman"/>
          <w:lang w:eastAsia="en-GB"/>
        </w:rPr>
        <w:tab/>
      </w:r>
      <w:r w:rsidRPr="00EF1020">
        <w:rPr>
          <w:rFonts w:ascii="Times New Roman" w:eastAsia="Times New Roman" w:hAnsi="Times New Roman" w:cs="Times New Roman"/>
          <w:lang w:eastAsia="en-GB"/>
        </w:rPr>
        <w:tab/>
      </w:r>
      <w:r w:rsidRPr="00EF1020">
        <w:rPr>
          <w:rFonts w:ascii="Times New Roman" w:eastAsia="Times New Roman" w:hAnsi="Times New Roman" w:cs="Times New Roman"/>
          <w:lang w:eastAsia="en-GB"/>
        </w:rPr>
        <w:tab/>
      </w:r>
      <w:r w:rsidRPr="00EF1020"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Pr="00EF1020">
        <w:rPr>
          <w:rFonts w:ascii="Times New Roman" w:eastAsia="Times New Roman" w:hAnsi="Times New Roman" w:cs="Times New Roman"/>
          <w:lang w:eastAsia="en-GB"/>
        </w:rPr>
        <w:t xml:space="preserve"> J T Stack - Chief Executive</w:t>
      </w:r>
    </w:p>
    <w:p w:rsidR="00EF1020" w:rsidRDefault="00EF1020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753B695" wp14:editId="6190600C">
            <wp:simplePos x="0" y="0"/>
            <wp:positionH relativeFrom="margin">
              <wp:align>right</wp:align>
            </wp:positionH>
            <wp:positionV relativeFrom="paragraph">
              <wp:posOffset>25879</wp:posOffset>
            </wp:positionV>
            <wp:extent cx="1819275" cy="51435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1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A35D7"/>
    <w:multiLevelType w:val="hybridMultilevel"/>
    <w:tmpl w:val="72A465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F"/>
    <w:rsid w:val="001E5364"/>
    <w:rsid w:val="0040613C"/>
    <w:rsid w:val="00AF336A"/>
    <w:rsid w:val="00EA1D7F"/>
    <w:rsid w:val="00EF1020"/>
    <w:rsid w:val="00F2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52FB1-6E84-4ECA-B52E-0ADF3CBA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 Robova</dc:creator>
  <cp:keywords/>
  <dc:description/>
  <cp:lastModifiedBy>BANN Ritchie</cp:lastModifiedBy>
  <cp:revision>2</cp:revision>
  <dcterms:created xsi:type="dcterms:W3CDTF">2021-03-03T11:44:00Z</dcterms:created>
  <dcterms:modified xsi:type="dcterms:W3CDTF">2021-03-03T11:44:00Z</dcterms:modified>
</cp:coreProperties>
</file>